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32" w:rsidRDefault="00C47332" w:rsidP="00F84A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 тематический 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6"/>
        <w:gridCol w:w="760"/>
        <w:gridCol w:w="29"/>
        <w:gridCol w:w="821"/>
        <w:gridCol w:w="2977"/>
        <w:gridCol w:w="3402"/>
        <w:gridCol w:w="6031"/>
      </w:tblGrid>
      <w:tr w:rsidR="00C47332" w:rsidRPr="00C413A4" w:rsidTr="00C413A4">
        <w:tc>
          <w:tcPr>
            <w:tcW w:w="766" w:type="dxa"/>
            <w:vMerge w:val="restart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№</w:t>
            </w:r>
          </w:p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п/п</w:t>
            </w:r>
          </w:p>
        </w:tc>
        <w:tc>
          <w:tcPr>
            <w:tcW w:w="1610" w:type="dxa"/>
            <w:gridSpan w:val="3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977" w:type="dxa"/>
            <w:vMerge w:val="restart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Тема урока</w:t>
            </w:r>
          </w:p>
        </w:tc>
        <w:tc>
          <w:tcPr>
            <w:tcW w:w="3402" w:type="dxa"/>
            <w:vMerge w:val="restart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Тип</w:t>
            </w:r>
          </w:p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урока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Основные виды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</w:pPr>
            <w:r w:rsidRPr="00C413A4">
              <w:rPr>
                <w:sz w:val="28"/>
                <w:szCs w:val="28"/>
              </w:rPr>
              <w:t>учебной деятельности</w:t>
            </w:r>
          </w:p>
        </w:tc>
      </w:tr>
      <w:tr w:rsidR="00C47332" w:rsidRPr="00C413A4" w:rsidTr="00C413A4">
        <w:tc>
          <w:tcPr>
            <w:tcW w:w="766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</w:pPr>
          </w:p>
        </w:tc>
        <w:tc>
          <w:tcPr>
            <w:tcW w:w="789" w:type="dxa"/>
            <w:gridSpan w:val="2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план</w:t>
            </w:r>
          </w:p>
        </w:tc>
        <w:tc>
          <w:tcPr>
            <w:tcW w:w="821" w:type="dxa"/>
          </w:tcPr>
          <w:p w:rsidR="00C47332" w:rsidRPr="00C413A4" w:rsidRDefault="00C47332" w:rsidP="00C413A4">
            <w:pPr>
              <w:tabs>
                <w:tab w:val="left" w:pos="576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C413A4">
              <w:rPr>
                <w:sz w:val="28"/>
                <w:szCs w:val="28"/>
              </w:rPr>
              <w:t>факт</w:t>
            </w:r>
          </w:p>
        </w:tc>
        <w:tc>
          <w:tcPr>
            <w:tcW w:w="2977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</w:pPr>
          </w:p>
        </w:tc>
        <w:tc>
          <w:tcPr>
            <w:tcW w:w="3402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</w:pP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</w:pP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Числа от 1 до 1000 (13ч)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Нумерация. Счёт предметов. Разряды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повторения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и обобщения 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Образовывать числа натурального ряда от 100 до 1000.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Числовые выра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жения. Порядок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выполнения дей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ствий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повторения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и обобщения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Нахождение суммы нескольких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слагаемых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Выполнять письменные вычисления с натуральны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ми числами. Находить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значения чи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словых выражений со скобками и без них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Вычитание трёх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значных чисел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Выполнять письменное вычитание трёхзначных чисел. Находить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значения чи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словых выражений со скобками и без них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Приёмы письменного умножения трехзначных чи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сел на однозначные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Письменное умножение однозначных чисел на многозначные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Входная контрольная работа.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</w:t>
            </w:r>
          </w:p>
        </w:tc>
        <w:tc>
          <w:tcPr>
            <w:tcW w:w="6031" w:type="dxa"/>
          </w:tcPr>
          <w:p w:rsidR="00C47332" w:rsidRPr="00C413A4" w:rsidRDefault="00C47332" w:rsidP="004306C0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Деление трёхзначных чисел на однозначные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Приемы письмен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ного деления трёхзначных чисел на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однозначное число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Деление трех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значного числа на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однозначное, ко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гда в записи част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ного есть нуль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приём письменного деления многозначного числа на однозначное,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 xml:space="preserve">когда в записи частного есть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нуль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Использовать диаграммы для сбора и представления данных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пройденного. «Что узнали. Чему научились».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Обобщение знаний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Работа над ошибками, допущенными в к. р. 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Проверочная работа № 1 по теме «Повторение»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Контроль знаний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Числа, которые больше 1000. Нумерация (11ч)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15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Нумерация. 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Класс единиц и класс тысяч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16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Чтение многозначных чисел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17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Запись многозначных чисел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18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Пред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ставление многозначных чисел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в виде суммы раз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рядных слагаемых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19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Сравнение многозначных чисел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10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Увеличение и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уменьшение чис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ла в 10, 100, 1000 раз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Проверять пра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вильность выполненных вычислений, решать текстовые задачи </w:t>
            </w:r>
            <w:r w:rsidRPr="00C413A4">
              <w:rPr>
                <w:rFonts w:ascii="Arial" w:hAnsi="Arial" w:cs="Arial"/>
                <w:sz w:val="18"/>
                <w:szCs w:val="18"/>
              </w:rPr>
              <w:t>арифметическим спо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собом, выполнять увеличение и уменьшение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числа в 10, 100, 1000 раз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10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Выделение в числе об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щего количества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единиц любого разряда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Определять последователь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 xml:space="preserve">ность чисел в пределах </w:t>
            </w:r>
            <w:r w:rsidRPr="00C413A4">
              <w:rPr>
                <w:rFonts w:ascii="Arial" w:hAnsi="Arial" w:cs="Arial"/>
                <w:sz w:val="18"/>
                <w:szCs w:val="18"/>
              </w:rPr>
              <w:t>100 000. Читать, записы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вать и сравнивать чис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ла в пределах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 xml:space="preserve">1 000 000. Находить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общее количество единиц какого-либо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разряда в многознач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ном числе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Класс миллионов и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класс миллиардов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Проверочная работа № 2 по теме «Нумерация»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4"/>
                <w:sz w:val="18"/>
                <w:szCs w:val="18"/>
              </w:rPr>
              <w:t xml:space="preserve">Называть классы и разряды: 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класс единиц, класс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тысяч, класс мил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  <w:t xml:space="preserve">лионов. Читать числа в пределах 1 000 000 000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Закрепление изученного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пройденного. «Что узнали. Чему научились».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Математический диктант № 1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25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Контрольная работа №1 по теме «Нумерация»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действия, соотносить, сравнивать, оценивать свои знания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Числа, которые больше 1000. Величины (16 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53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Единица длины – километр.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Таблица единиц длины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 xml:space="preserve">Соотношение между единицами длины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Таблица единиц площади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Определение площади с помощью палетки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Масса. Единицы массы: центнер, тонна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Переводить одни единицы массы в другие, используя соотношения между ними.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Приводить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Таблица единиц массы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повторения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и обобщения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Переводить одни единицы массы в другие, используя соотношения между ними.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Исследовать ситуации, требующие сравнения объектов по массе, упорядочивать их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Контрольная работа № 2 по теме «Числа от 1 до 1000 и больше»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Математический диктант № 2.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повторения 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и обобщения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Проверять усвоение изучаемой темы.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Время. Единицы времени: год, месяц, неделя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Переводить одни единицы времени в другие.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Единица времени – сутки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>мени по часам (в часах и минутах), сравни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sz w:val="18"/>
                <w:szCs w:val="18"/>
              </w:rPr>
              <w:t>Контрольная работа за I триместр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C47332" w:rsidRPr="00C413A4" w:rsidRDefault="00C47332" w:rsidP="00C413A4">
            <w:pPr>
              <w:shd w:val="clear" w:color="auto" w:fill="FFFFFF"/>
              <w:spacing w:after="0" w:line="278" w:lineRule="exact"/>
              <w:ind w:right="29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Единица времени – секунда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Рассматривать единицу времени – век. Сравни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Единица времени – век Таблица единиц времени.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Переводить одни единицы времени в другие, используя соотношения между ними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Повторение пройденного. «Что узнали. Чему научились» 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Проверочная работа № 3 по теме «Величины»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Числа, которые больше 1000. Сложение и вычитание (14 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Устные и письменные приёмы вычислений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58" w:firstLine="10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Приём письменного вычитания для случаев вида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58" w:firstLine="10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7000 – 456, </w:t>
            </w:r>
          </w:p>
          <w:p w:rsidR="00C47332" w:rsidRPr="00C413A4" w:rsidRDefault="00C47332" w:rsidP="00C413A4">
            <w:pPr>
              <w:spacing w:after="0" w:line="240" w:lineRule="auto"/>
              <w:ind w:right="-165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57001 – 18032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Нахождение неизвестного слагаемого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Нахождение нескольких долей целого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Нахождение нескольких долей целого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Использование свойств 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арифметических дей</w:t>
            </w: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ствий при выполне</w:t>
            </w:r>
            <w:r w:rsidRPr="00C413A4">
              <w:rPr>
                <w:rFonts w:ascii="Arial" w:hAnsi="Arial" w:cs="Arial"/>
                <w:sz w:val="18"/>
                <w:szCs w:val="18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Сложение и вычитание значений величин 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49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50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51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Проверочная работа № 4 по теме «Сложение и вычитание»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9311C4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 xml:space="preserve">Выполнять действия, соотносить, сравнивать, оценивать свои знания 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52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Повторение пройденного. Что узнали? Чему научились?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4306C0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53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Контрольная работа №4 по теме «Сложение и вычитание».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Контроль знаний,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4306C0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 xml:space="preserve">Выполнять действия, соотносить, сравнивать, оценивать свои знания </w:t>
            </w:r>
          </w:p>
          <w:p w:rsidR="00C47332" w:rsidRPr="00C413A4" w:rsidRDefault="00C47332" w:rsidP="004306C0">
            <w:pPr>
              <w:pStyle w:val="NoSpacing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54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Анализ контрольной работы.</w:t>
            </w:r>
          </w:p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Странички для любознательных. Задачи – расчёты.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обобщения и систематизации </w:t>
            </w:r>
          </w:p>
        </w:tc>
        <w:tc>
          <w:tcPr>
            <w:tcW w:w="6031" w:type="dxa"/>
          </w:tcPr>
          <w:p w:rsidR="00C47332" w:rsidRPr="00C413A4" w:rsidRDefault="00C47332" w:rsidP="004306C0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Числа, которые больше 1000.  Умножение и деление (74ч)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и его свойства. Умножение на 0 и 1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на 0 и 1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Умножение чисел, запись которых оканчивается нулями.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Математический диктант №3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Деление многозначного числа на однозначное.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Объяснять, как выполнено деление многозначного числа на однозначное 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Контрольная работа за II триместр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Объяснять, как выполнено деление многозначного числа на однозначное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увеличение (уменьшение) числа в несколько раз, выраженных в косвенной форме.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Составлять план решения текстовых задач и решать их арифметическим способом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пропорциональное деление.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Составлять план решения текстовых задач и решать их арифметическим способом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на пропорциональное деление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многозначного числа на однозначное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Деление многозначного числа на однозначное.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Контрольная работа № 5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по теме «Умножение и деление на однозначное число»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текстовых задач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Решать задачи арифметическим способом. Находить периметр прямоугольника (квадрата). Решать уравнения. Совершенствовать вычислительные навыки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Скорость. Время. Расстояние. Единицы скорости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Решение задач на движение.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числа на произведение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на одновременное встречное движение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Перестановка и группировка множителей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пройденного. «Что узнали. Чему научились».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числа на произведение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числа на произведение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с остатком на 10, 100, 1 000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Составление и решение задач, обратных данной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на числа, оканчивающиеся нулями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деление на числа, оканчивающиеся нулями.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Проверочная работа № 7 по теме «Деление на числа, оканчивающиеся нулями»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одновременное движение в противоположных направлениях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Выполнять устно и письменно деление на числа, оканчивающиеся нулями. Совершенствовать вычислительные навыки, умение решать задачи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числа на сумму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числа на сумму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Умножение числа на сумму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умножение многозначного числа на двузначное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умножение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умножение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Контрольная работа № 6 по теме «Умножение и деление»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задач на нахождение неизвестного по двум разностям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Решать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Решение текстовых задач Проект: «Математика вокруг нас»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умножение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умножение многозначного числа на трёхзначное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>умножение.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умножение многозначного числа на трёхзначное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умножение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умножение многозначного числа на трёхзначное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пройденного. «Что узнали. Чему научились».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Математический диктант № 5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Проверочная работа № 7 по теме «умножение на многозначное число»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Контроль знаний,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123549">
            <w:pPr>
              <w:pStyle w:val="NoSpacing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 xml:space="preserve">Выполнять действия, соотносить, сравнивать, оценивать свои знания </w:t>
            </w:r>
          </w:p>
          <w:p w:rsidR="00C47332" w:rsidRPr="00C413A4" w:rsidRDefault="00C47332" w:rsidP="00123549">
            <w:pPr>
              <w:pStyle w:val="NoSpacing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>умножение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>деления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двузначное с остатком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многозначного числа на двузначное по плану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Деление многозначного числа на двузначное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Решать задачи арифметическими способами. Выполнять вычитание и сложение именованных величин. Выполнять деление с остатком и делать проверку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spacing w:after="0" w:line="240" w:lineRule="auto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Деление на дву</w:t>
            </w:r>
            <w:r w:rsidRPr="00C413A4">
              <w:rPr>
                <w:rFonts w:ascii="Arial" w:hAnsi="Arial" w:cs="Arial"/>
                <w:sz w:val="18"/>
                <w:szCs w:val="18"/>
              </w:rPr>
              <w:t>значное число,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10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когда в частном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 есть нули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5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2"/>
                <w:sz w:val="18"/>
                <w:szCs w:val="18"/>
              </w:rPr>
              <w:t>Письменное деление на двузначное число (закрепление).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5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пройденного. «Что узнали. Чему научились».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Математический диктант №6 </w:t>
            </w:r>
          </w:p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left="5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деление многозначного числа на трёхзначное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Письменное деление многозначного числа на трёхзначное.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6031" w:type="dxa"/>
            <w:vMerge w:val="restart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Применять алгоритм письменного деления многозначного числа на двузначное, 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 xml:space="preserve">когда в частном </w:t>
            </w:r>
            <w:r w:rsidRPr="00C413A4">
              <w:rPr>
                <w:rFonts w:ascii="Arial" w:hAnsi="Arial" w:cs="Arial"/>
                <w:sz w:val="18"/>
                <w:szCs w:val="18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Деление на трёхзначное число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  <w:vMerge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>Проверочная работа № 9 по теме «Деление на трехзначное число»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Выполнять вычисления и делать проверку. Совершенствовать вычислительные навыки, умение решать задачи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Проверка умножения делением и деления умножением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Проверка деления с остатком 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Проверять, правильно ли выполнено деление с остатком. Находить делимое, если известны: делитель, частное и остаток. Проверять, выполнив деление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Проверка деления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развития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Контрольная работа № 7 </w:t>
            </w:r>
            <w:r w:rsidRPr="00C413A4">
              <w:rPr>
                <w:rFonts w:ascii="Arial" w:hAnsi="Arial" w:cs="Arial"/>
                <w:i/>
                <w:sz w:val="18"/>
                <w:szCs w:val="18"/>
              </w:rPr>
              <w:t>по теме «Умножение и деление»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</w:tr>
      <w:tr w:rsidR="00C47332" w:rsidRPr="00C413A4" w:rsidTr="00C413A4">
        <w:tc>
          <w:tcPr>
            <w:tcW w:w="14786" w:type="dxa"/>
            <w:gridSpan w:val="7"/>
            <w:shd w:val="clear" w:color="auto" w:fill="CCC0D9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b/>
                <w:sz w:val="18"/>
                <w:szCs w:val="18"/>
              </w:rPr>
              <w:t>Итоговое повторение (8 ч)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hd w:val="clear" w:color="auto" w:fill="FFFFFF"/>
              <w:spacing w:after="0" w:line="240" w:lineRule="auto"/>
              <w:ind w:right="-23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t>Анализ контрольной работы и рабо</w:t>
            </w:r>
            <w:r w:rsidRPr="00C413A4">
              <w:rPr>
                <w:rFonts w:ascii="Arial" w:hAnsi="Arial" w:cs="Arial"/>
                <w:spacing w:val="-1"/>
                <w:sz w:val="18"/>
                <w:szCs w:val="18"/>
              </w:rPr>
              <w:softHyphen/>
            </w:r>
            <w:r w:rsidRPr="00C413A4">
              <w:rPr>
                <w:rFonts w:ascii="Arial" w:hAnsi="Arial" w:cs="Arial"/>
                <w:sz w:val="18"/>
                <w:szCs w:val="18"/>
              </w:rPr>
              <w:t>та над ошибками.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Повторение пройденного: «Что узнали. Чему научились».</w:t>
            </w: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Математический диктант № 7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обобщения и систематизации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Итоговая диагностическая работа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Контроль знаний, умений и навыков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Нумерация. Выражения и уравнения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Арифметические действия Порядок выполнения действий.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Совершенствовать вычислительные навыки, умение решать задачи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Величины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>Урок обобщения и систематизации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Применять свои знания для выполнения итоговой работы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Геометрические фигуры.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обобщения и систематизации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Классифицировать геометрические фигуры по заданному или найденному основанию классификации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Решение задач 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rFonts w:ascii="Arial" w:hAnsi="Arial" w:cs="Arial"/>
                <w:i/>
                <w:sz w:val="18"/>
                <w:szCs w:val="18"/>
              </w:rPr>
              <w:t xml:space="preserve">Урок обобщения и систематизации 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Обобщающий урок. Игра «В поисках клада».</w:t>
            </w: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413A4">
              <w:rPr>
                <w:sz w:val="18"/>
                <w:szCs w:val="18"/>
              </w:rPr>
              <w:t>Урок - игра</w:t>
            </w: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13A4">
              <w:rPr>
                <w:rFonts w:ascii="Arial" w:hAnsi="Arial" w:cs="Arial"/>
                <w:sz w:val="18"/>
                <w:szCs w:val="18"/>
              </w:rPr>
              <w:t>Совершенствовать вычислительные навыки, умение решать задачи.</w:t>
            </w: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47332" w:rsidRPr="00C413A4" w:rsidTr="00C413A4">
        <w:tc>
          <w:tcPr>
            <w:tcW w:w="766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1" w:type="dxa"/>
          </w:tcPr>
          <w:p w:rsidR="00C47332" w:rsidRPr="00C413A4" w:rsidRDefault="00C47332" w:rsidP="00C413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C47332" w:rsidRDefault="00C47332" w:rsidP="00F84A62">
      <w:pPr>
        <w:jc w:val="center"/>
      </w:pPr>
    </w:p>
    <w:sectPr w:rsidR="00C47332" w:rsidSect="00F84A6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332" w:rsidRDefault="00C47332" w:rsidP="00F84A62">
      <w:pPr>
        <w:spacing w:after="0" w:line="240" w:lineRule="auto"/>
      </w:pPr>
      <w:r>
        <w:separator/>
      </w:r>
    </w:p>
  </w:endnote>
  <w:endnote w:type="continuationSeparator" w:id="0">
    <w:p w:rsidR="00C47332" w:rsidRDefault="00C47332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332" w:rsidRDefault="00C47332" w:rsidP="00F84A62">
      <w:pPr>
        <w:spacing w:after="0" w:line="240" w:lineRule="auto"/>
      </w:pPr>
      <w:r>
        <w:separator/>
      </w:r>
    </w:p>
  </w:footnote>
  <w:footnote w:type="continuationSeparator" w:id="0">
    <w:p w:rsidR="00C47332" w:rsidRDefault="00C47332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087515"/>
    <w:rsid w:val="000D2BEA"/>
    <w:rsid w:val="00123549"/>
    <w:rsid w:val="00234318"/>
    <w:rsid w:val="002B2524"/>
    <w:rsid w:val="002B70D2"/>
    <w:rsid w:val="003169C2"/>
    <w:rsid w:val="00392DC0"/>
    <w:rsid w:val="003B54B1"/>
    <w:rsid w:val="003E62D2"/>
    <w:rsid w:val="00403420"/>
    <w:rsid w:val="0042525B"/>
    <w:rsid w:val="004306C0"/>
    <w:rsid w:val="005259BA"/>
    <w:rsid w:val="00587CD7"/>
    <w:rsid w:val="005F72CC"/>
    <w:rsid w:val="00782BC9"/>
    <w:rsid w:val="00785648"/>
    <w:rsid w:val="007D5940"/>
    <w:rsid w:val="00811B76"/>
    <w:rsid w:val="008C2ACF"/>
    <w:rsid w:val="009311C4"/>
    <w:rsid w:val="00950E68"/>
    <w:rsid w:val="00981C65"/>
    <w:rsid w:val="00C413A4"/>
    <w:rsid w:val="00C47332"/>
    <w:rsid w:val="00C74FD0"/>
    <w:rsid w:val="00F8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50E68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E62D2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E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6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10</Pages>
  <Words>4923</Words>
  <Characters>28064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dcterms:created xsi:type="dcterms:W3CDTF">2016-09-27T17:28:00Z</dcterms:created>
  <dcterms:modified xsi:type="dcterms:W3CDTF">2016-09-27T17:28:00Z</dcterms:modified>
</cp:coreProperties>
</file>